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B" w:rsidRPr="00F442D8" w:rsidRDefault="00F442D8" w:rsidP="00F442D8">
      <w:pPr>
        <w:jc w:val="center"/>
        <w:rPr>
          <w:b/>
        </w:rPr>
      </w:pPr>
      <w:r w:rsidRPr="00F442D8">
        <w:rPr>
          <w:b/>
        </w:rPr>
        <w:t>Experimentally measured production cross-sections</w:t>
      </w:r>
      <w:r>
        <w:rPr>
          <w:b/>
        </w:rPr>
        <w:t xml:space="preserve"> cumulative as well as independent </w:t>
      </w:r>
      <w:r w:rsidRPr="00F442D8">
        <w:rPr>
          <w:b/>
        </w:rPr>
        <w:t xml:space="preserve">for </w:t>
      </w:r>
      <w:r w:rsidRPr="00F442D8">
        <w:rPr>
          <w:b/>
          <w:vertAlign w:val="superscript"/>
        </w:rPr>
        <w:t>177</w:t>
      </w:r>
      <w:r w:rsidRPr="00F442D8">
        <w:rPr>
          <w:b/>
        </w:rPr>
        <w:t>W isotope.</w:t>
      </w:r>
    </w:p>
    <w:tbl>
      <w:tblPr>
        <w:tblStyle w:val="TableGrid"/>
        <w:tblW w:w="0" w:type="auto"/>
        <w:jc w:val="center"/>
        <w:tblLook w:val="04A0"/>
      </w:tblPr>
      <w:tblGrid>
        <w:gridCol w:w="2504"/>
        <w:gridCol w:w="2762"/>
        <w:gridCol w:w="2155"/>
      </w:tblGrid>
      <w:tr w:rsidR="00573D1B" w:rsidTr="00573D1B">
        <w:trPr>
          <w:jc w:val="center"/>
        </w:trPr>
        <w:tc>
          <w:tcPr>
            <w:tcW w:w="2504" w:type="dxa"/>
          </w:tcPr>
          <w:p w:rsidR="00573D1B" w:rsidRPr="00F442D8" w:rsidRDefault="00573D1B" w:rsidP="00EB18A1">
            <w:pPr>
              <w:rPr>
                <w:b/>
              </w:rPr>
            </w:pPr>
            <w:r w:rsidRPr="00F442D8">
              <w:rPr>
                <w:b/>
              </w:rPr>
              <w:t>Energy (MeV)</w:t>
            </w:r>
          </w:p>
        </w:tc>
        <w:tc>
          <w:tcPr>
            <w:tcW w:w="2762" w:type="dxa"/>
          </w:tcPr>
          <w:p w:rsidR="00573D1B" w:rsidRPr="00F442D8" w:rsidRDefault="00573D1B" w:rsidP="00EB18A1">
            <w:pPr>
              <w:rPr>
                <w:b/>
              </w:rPr>
            </w:pPr>
            <w:r w:rsidRPr="00F442D8">
              <w:rPr>
                <w:b/>
              </w:rPr>
              <w:sym w:font="Symbol" w:char="F073"/>
            </w:r>
            <w:r w:rsidRPr="00F442D8">
              <w:rPr>
                <w:b/>
                <w:vertAlign w:val="subscript"/>
              </w:rPr>
              <w:t>cum</w:t>
            </w:r>
            <w:r w:rsidRPr="00F442D8">
              <w:rPr>
                <w:b/>
              </w:rPr>
              <w:t xml:space="preserve"> (</w:t>
            </w:r>
            <w:proofErr w:type="spellStart"/>
            <w:r w:rsidRPr="00F442D8">
              <w:rPr>
                <w:b/>
              </w:rPr>
              <w:t>mb</w:t>
            </w:r>
            <w:proofErr w:type="spellEnd"/>
            <w:r w:rsidRPr="00F442D8">
              <w:rPr>
                <w:b/>
              </w:rPr>
              <w:t>)</w:t>
            </w:r>
          </w:p>
        </w:tc>
        <w:tc>
          <w:tcPr>
            <w:tcW w:w="2155" w:type="dxa"/>
          </w:tcPr>
          <w:p w:rsidR="00573D1B" w:rsidRPr="00F442D8" w:rsidRDefault="00573D1B" w:rsidP="00134794">
            <w:pPr>
              <w:rPr>
                <w:b/>
              </w:rPr>
            </w:pPr>
            <w:r w:rsidRPr="00F442D8">
              <w:rPr>
                <w:b/>
              </w:rPr>
              <w:sym w:font="Symbol" w:char="F073"/>
            </w:r>
            <w:proofErr w:type="spellStart"/>
            <w:r w:rsidRPr="00F442D8">
              <w:rPr>
                <w:b/>
                <w:vertAlign w:val="subscript"/>
              </w:rPr>
              <w:t>ind</w:t>
            </w:r>
            <w:proofErr w:type="spellEnd"/>
            <w:r w:rsidRPr="00F442D8">
              <w:rPr>
                <w:b/>
              </w:rPr>
              <w:t xml:space="preserve"> (</w:t>
            </w:r>
            <w:proofErr w:type="spellStart"/>
            <w:r w:rsidRPr="00F442D8">
              <w:rPr>
                <w:b/>
              </w:rPr>
              <w:t>mb</w:t>
            </w:r>
            <w:proofErr w:type="spellEnd"/>
            <w:r w:rsidRPr="00F442D8">
              <w:rPr>
                <w:b/>
              </w:rPr>
              <w:t>)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F442D8">
            <w:pPr>
              <w:tabs>
                <w:tab w:val="center" w:pos="1144"/>
              </w:tabs>
            </w:pPr>
            <w:r w:rsidRPr="002F2C0E">
              <w:t>85.2</w:t>
            </w:r>
            <w:r w:rsidR="00F442D8">
              <w:sym w:font="Symbol" w:char="F0B1"/>
            </w:r>
            <w:r w:rsidR="00F442D8">
              <w:t>0.8</w:t>
            </w:r>
            <w:r w:rsidR="00F442D8">
              <w:tab/>
            </w:r>
          </w:p>
        </w:tc>
        <w:tc>
          <w:tcPr>
            <w:tcW w:w="2762" w:type="dxa"/>
          </w:tcPr>
          <w:p w:rsidR="00573D1B" w:rsidRPr="00D83B50" w:rsidRDefault="00573D1B" w:rsidP="00F442D8">
            <w:pPr>
              <w:tabs>
                <w:tab w:val="center" w:pos="1273"/>
              </w:tabs>
            </w:pPr>
            <w:r w:rsidRPr="00D83B50">
              <w:t>854.51</w:t>
            </w:r>
            <w:r w:rsidR="00F442D8">
              <w:sym w:font="Symbol" w:char="F0B1"/>
            </w:r>
            <w:r w:rsidR="00F442D8">
              <w:t>153.81</w:t>
            </w:r>
            <w:r w:rsidR="00F442D8">
              <w:tab/>
            </w:r>
          </w:p>
        </w:tc>
        <w:tc>
          <w:tcPr>
            <w:tcW w:w="2155" w:type="dxa"/>
          </w:tcPr>
          <w:p w:rsidR="00573D1B" w:rsidRPr="00C76F6F" w:rsidRDefault="00573D1B" w:rsidP="00F442D8">
            <w:r w:rsidRPr="00C76F6F">
              <w:t>76.4</w:t>
            </w:r>
            <w:r w:rsidR="00F442D8">
              <w:t>2</w:t>
            </w:r>
            <w:r w:rsidR="00F442D8">
              <w:sym w:font="Symbol" w:char="F0B1"/>
            </w:r>
            <w:r w:rsidR="00F442D8">
              <w:t>13.75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82.7</w:t>
            </w:r>
            <w:r w:rsidR="00F442D8">
              <w:sym w:font="Symbol" w:char="F0B1"/>
            </w:r>
            <w:r w:rsidR="00F442D8">
              <w:t>1.3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960.69</w:t>
            </w:r>
            <w:r w:rsidR="00F442D8">
              <w:sym w:font="Symbol" w:char="F0B1"/>
            </w:r>
            <w:r w:rsidR="00F442D8">
              <w:t>172.92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66</w:t>
            </w:r>
            <w:r w:rsidR="00F442D8">
              <w:t>.34</w:t>
            </w:r>
            <w:r w:rsidR="00F442D8">
              <w:sym w:font="Symbol" w:char="F0B1"/>
            </w:r>
            <w:r w:rsidR="00F442D8">
              <w:t>11.88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80.92</w:t>
            </w:r>
            <w:r w:rsidR="00F442D8">
              <w:sym w:font="Symbol" w:char="F0B1"/>
            </w:r>
            <w:r w:rsidR="00F442D8">
              <w:t>1.08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968.62</w:t>
            </w:r>
            <w:r w:rsidR="00F442D8">
              <w:sym w:font="Symbol" w:char="F0B1"/>
            </w:r>
            <w:r w:rsidR="00F442D8">
              <w:t>174.35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62.3</w:t>
            </w:r>
            <w:r w:rsidR="00F442D8">
              <w:t>2</w:t>
            </w:r>
            <w:r w:rsidR="00F442D8">
              <w:sym w:font="Symbol" w:char="F0B1"/>
            </w:r>
            <w:r w:rsidR="00F442D8">
              <w:t>11.21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80.31</w:t>
            </w:r>
            <w:r w:rsidR="00F442D8">
              <w:sym w:font="Symbol" w:char="F0B1"/>
            </w:r>
            <w:r w:rsidR="00F442D8">
              <w:t>0.9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943.21</w:t>
            </w:r>
            <w:r w:rsidR="00F442D8">
              <w:sym w:font="Symbol" w:char="F0B1"/>
            </w:r>
            <w:r w:rsidR="00F442D8">
              <w:t>169.7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59.1</w:t>
            </w:r>
            <w:r w:rsidR="00F442D8">
              <w:t>0</w:t>
            </w:r>
            <w:r w:rsidR="00F442D8">
              <w:sym w:font="Symbol" w:char="F0B1"/>
            </w:r>
            <w:r w:rsidR="00F442D8">
              <w:t>10.63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77.301</w:t>
            </w:r>
            <w:r w:rsidR="00F442D8">
              <w:sym w:font="Symbol" w:char="F0B1"/>
            </w:r>
            <w:r w:rsidR="00F442D8">
              <w:t>1.02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893.81</w:t>
            </w:r>
            <w:r w:rsidR="00F442D8">
              <w:sym w:font="Symbol" w:char="F0B1"/>
            </w:r>
            <w:r w:rsidR="00F442D8">
              <w:t>160.8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38</w:t>
            </w:r>
            <w:r w:rsidR="00F442D8">
              <w:t>.22</w:t>
            </w:r>
            <w:r w:rsidR="00F442D8">
              <w:sym w:font="Symbol" w:char="F0B1"/>
            </w:r>
            <w:r w:rsidR="00F442D8">
              <w:t>6.84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75.49</w:t>
            </w:r>
            <w:r w:rsidR="00F442D8">
              <w:sym w:font="Symbol" w:char="F0B1"/>
            </w:r>
            <w:r w:rsidR="00F442D8">
              <w:t>1.31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694.65</w:t>
            </w:r>
            <w:r w:rsidR="00F442D8">
              <w:sym w:font="Symbol" w:char="F0B1"/>
            </w:r>
            <w:r w:rsidR="00F442D8">
              <w:t>124.9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23.6</w:t>
            </w:r>
            <w:r w:rsidR="00F442D8">
              <w:t>0</w:t>
            </w:r>
            <w:r w:rsidR="00F442D8">
              <w:sym w:font="Symbol" w:char="F0B1"/>
            </w:r>
            <w:r w:rsidR="00F442D8">
              <w:t>4.23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75.14</w:t>
            </w:r>
            <w:r w:rsidR="00F442D8">
              <w:sym w:font="Symbol" w:char="F0B1"/>
            </w:r>
            <w:r w:rsidR="00F442D8">
              <w:t>0.7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699.26</w:t>
            </w:r>
            <w:r w:rsidR="00F442D8">
              <w:sym w:font="Symbol" w:char="F0B1"/>
            </w:r>
            <w:r w:rsidR="00F442D8">
              <w:t>125.8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25</w:t>
            </w:r>
            <w:r w:rsidR="00F442D8">
              <w:t>.52</w:t>
            </w:r>
            <w:r w:rsidR="00F442D8">
              <w:sym w:font="Symbol" w:char="F0B1"/>
            </w:r>
            <w:r w:rsidR="00F442D8">
              <w:t>4.5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71.55</w:t>
            </w:r>
            <w:r w:rsidR="00F442D8">
              <w:sym w:font="Symbol" w:char="F0B1"/>
            </w:r>
            <w:r w:rsidR="00F442D8">
              <w:t>0.77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318.61</w:t>
            </w:r>
            <w:r w:rsidR="00F442D8">
              <w:sym w:font="Symbol" w:char="F0B1"/>
            </w:r>
            <w:r w:rsidR="00F442D8">
              <w:t>57.34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5</w:t>
            </w:r>
            <w:r w:rsidR="00F442D8">
              <w:t>.09</w:t>
            </w:r>
            <w:r w:rsidR="00F442D8">
              <w:sym w:font="Symbol" w:char="F0B1"/>
            </w:r>
            <w:r w:rsidR="00F442D8">
              <w:t>0.9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69.185</w:t>
            </w:r>
            <w:r w:rsidR="00F442D8">
              <w:sym w:font="Symbol" w:char="F0B1"/>
            </w:r>
            <w:r w:rsidR="00F442D8">
              <w:t>0.8</w:t>
            </w:r>
          </w:p>
        </w:tc>
        <w:tc>
          <w:tcPr>
            <w:tcW w:w="2762" w:type="dxa"/>
          </w:tcPr>
          <w:p w:rsidR="00573D1B" w:rsidRPr="00D83B50" w:rsidRDefault="00573D1B" w:rsidP="00F442D8">
            <w:r w:rsidRPr="00D83B50">
              <w:t>162.79</w:t>
            </w:r>
            <w:r w:rsidR="00F442D8">
              <w:sym w:font="Symbol" w:char="F0B1"/>
            </w:r>
            <w:r w:rsidR="00F442D8">
              <w:t>29.30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6</w:t>
            </w:r>
            <w:r w:rsidR="00F442D8">
              <w:t>.23</w:t>
            </w:r>
            <w:r w:rsidR="00F442D8">
              <w:sym w:font="Symbol" w:char="F0B1"/>
            </w:r>
            <w:r w:rsidR="00F442D8">
              <w:t>1.08</w:t>
            </w:r>
          </w:p>
        </w:tc>
      </w:tr>
      <w:tr w:rsidR="00573D1B" w:rsidTr="00573D1B">
        <w:trPr>
          <w:jc w:val="center"/>
        </w:trPr>
        <w:tc>
          <w:tcPr>
            <w:tcW w:w="2504" w:type="dxa"/>
          </w:tcPr>
          <w:p w:rsidR="00573D1B" w:rsidRPr="002F2C0E" w:rsidRDefault="00573D1B" w:rsidP="00EB18A1">
            <w:r w:rsidRPr="002F2C0E">
              <w:t>66.82</w:t>
            </w:r>
            <w:r w:rsidR="00F442D8">
              <w:sym w:font="Symbol" w:char="F0B1"/>
            </w:r>
            <w:r w:rsidR="00F442D8">
              <w:t>1.18</w:t>
            </w:r>
          </w:p>
        </w:tc>
        <w:tc>
          <w:tcPr>
            <w:tcW w:w="2762" w:type="dxa"/>
          </w:tcPr>
          <w:p w:rsidR="00573D1B" w:rsidRDefault="00573D1B" w:rsidP="00F442D8">
            <w:r w:rsidRPr="00D83B50">
              <w:t>32.28</w:t>
            </w:r>
            <w:r w:rsidR="00F442D8">
              <w:sym w:font="Symbol" w:char="F0B1"/>
            </w:r>
            <w:r w:rsidR="00F442D8">
              <w:t>5.81</w:t>
            </w:r>
          </w:p>
        </w:tc>
        <w:tc>
          <w:tcPr>
            <w:tcW w:w="2155" w:type="dxa"/>
          </w:tcPr>
          <w:p w:rsidR="00573D1B" w:rsidRPr="00C76F6F" w:rsidRDefault="00573D1B" w:rsidP="00134794">
            <w:r w:rsidRPr="00C76F6F">
              <w:t>0.53</w:t>
            </w:r>
            <w:r w:rsidR="00F442D8">
              <w:sym w:font="Symbol" w:char="F0B1"/>
            </w:r>
            <w:r w:rsidR="00F442D8">
              <w:t>0.09</w:t>
            </w:r>
          </w:p>
        </w:tc>
      </w:tr>
    </w:tbl>
    <w:p w:rsidR="00BA1DF8" w:rsidRDefault="00BA1DF8"/>
    <w:sectPr w:rsidR="00BA1DF8" w:rsidSect="00F1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AC3AF6"/>
    <w:rsid w:val="002E2542"/>
    <w:rsid w:val="00573D1B"/>
    <w:rsid w:val="006824E8"/>
    <w:rsid w:val="00834A5A"/>
    <w:rsid w:val="00944B1C"/>
    <w:rsid w:val="00AC3AF6"/>
    <w:rsid w:val="00BA1DF8"/>
    <w:rsid w:val="00F1490F"/>
    <w:rsid w:val="00F4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</dc:creator>
  <cp:lastModifiedBy>B P Singh</cp:lastModifiedBy>
  <cp:revision>2</cp:revision>
  <cp:lastPrinted>2014-12-17T04:42:00Z</cp:lastPrinted>
  <dcterms:created xsi:type="dcterms:W3CDTF">2014-12-22T05:56:00Z</dcterms:created>
  <dcterms:modified xsi:type="dcterms:W3CDTF">2014-12-22T05:56:00Z</dcterms:modified>
</cp:coreProperties>
</file>